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AF3F" w14:textId="77777777" w:rsidR="0002435A" w:rsidRPr="0086051A" w:rsidRDefault="0002435A" w:rsidP="0086051A">
      <w:pPr>
        <w:spacing w:line="276" w:lineRule="auto"/>
        <w:jc w:val="both"/>
        <w:rPr>
          <w:rFonts w:ascii="Calibri" w:eastAsia="Tahoma" w:hAnsi="Calibri" w:cs="Calibri"/>
          <w:sz w:val="22"/>
          <w:szCs w:val="22"/>
        </w:rPr>
      </w:pPr>
    </w:p>
    <w:p w14:paraId="2818E392" w14:textId="77777777" w:rsidR="0002435A" w:rsidRPr="0086051A" w:rsidRDefault="00CA77E4" w:rsidP="0086051A">
      <w:pPr>
        <w:spacing w:line="276" w:lineRule="auto"/>
        <w:jc w:val="both"/>
        <w:rPr>
          <w:rFonts w:ascii="Calibri" w:eastAsia="Tahoma" w:hAnsi="Calibri" w:cs="Calibri"/>
          <w:sz w:val="22"/>
          <w:szCs w:val="22"/>
        </w:rPr>
      </w:pPr>
      <w:r w:rsidRPr="0086051A">
        <w:rPr>
          <w:rFonts w:ascii="Calibri" w:eastAsia="Tahoma" w:hAnsi="Calibri" w:cs="Calibri"/>
          <w:noProof/>
          <w:sz w:val="22"/>
          <w:szCs w:val="22"/>
        </w:rPr>
        <w:drawing>
          <wp:anchor distT="0" distB="0" distL="0" distR="0" simplePos="0" relativeHeight="251657216" behindDoc="1" locked="0" layoutInCell="1" allowOverlap="1" wp14:anchorId="19FD6A37" wp14:editId="29E08ECF">
            <wp:simplePos x="0" y="0"/>
            <wp:positionH relativeFrom="column">
              <wp:posOffset>-4444</wp:posOffset>
            </wp:positionH>
            <wp:positionV relativeFrom="page">
              <wp:posOffset>790575</wp:posOffset>
            </wp:positionV>
            <wp:extent cx="2102374" cy="481330"/>
            <wp:effectExtent l="0" t="0" r="0" b="0"/>
            <wp:wrapNone/>
            <wp:docPr id="1073741826" name="officeArt object" descr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 4" descr="Obrázek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2374" cy="481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DDF3027" w14:textId="77777777" w:rsidR="0002435A" w:rsidRPr="0086051A" w:rsidRDefault="00CA77E4" w:rsidP="0086051A">
      <w:pPr>
        <w:tabs>
          <w:tab w:val="left" w:pos="4962"/>
        </w:tabs>
        <w:spacing w:line="276" w:lineRule="auto"/>
        <w:jc w:val="both"/>
        <w:rPr>
          <w:rFonts w:ascii="Calibri" w:eastAsia="Tahoma" w:hAnsi="Calibri" w:cs="Calibri"/>
          <w:sz w:val="22"/>
          <w:szCs w:val="22"/>
        </w:rPr>
      </w:pPr>
      <w:r w:rsidRPr="0086051A">
        <w:rPr>
          <w:rFonts w:ascii="Calibri" w:eastAsia="Tahoma" w:hAnsi="Calibri" w:cs="Calibri"/>
          <w:sz w:val="22"/>
          <w:szCs w:val="22"/>
        </w:rPr>
        <w:tab/>
        <w:t>     </w:t>
      </w:r>
    </w:p>
    <w:p w14:paraId="633AE13B" w14:textId="77777777" w:rsidR="00F77F31" w:rsidRPr="0086051A" w:rsidRDefault="00CA77E4" w:rsidP="0086051A">
      <w:pPr>
        <w:tabs>
          <w:tab w:val="left" w:pos="4962"/>
        </w:tabs>
        <w:spacing w:line="276" w:lineRule="auto"/>
        <w:jc w:val="both"/>
        <w:rPr>
          <w:rFonts w:ascii="Calibri" w:eastAsia="Tahoma" w:hAnsi="Calibri" w:cs="Calibri"/>
          <w:b/>
          <w:sz w:val="22"/>
          <w:szCs w:val="22"/>
        </w:rPr>
      </w:pPr>
      <w:r w:rsidRPr="0086051A">
        <w:rPr>
          <w:rFonts w:ascii="Calibri" w:eastAsia="Tahoma" w:hAnsi="Calibri" w:cs="Calibri"/>
          <w:b/>
          <w:sz w:val="22"/>
          <w:szCs w:val="22"/>
        </w:rPr>
        <w:tab/>
      </w:r>
    </w:p>
    <w:p w14:paraId="56473962" w14:textId="1AAFBEE4" w:rsidR="0002435A" w:rsidRPr="0086051A" w:rsidRDefault="00CA77E4" w:rsidP="0086051A">
      <w:pPr>
        <w:tabs>
          <w:tab w:val="left" w:pos="4962"/>
        </w:tabs>
        <w:spacing w:line="276" w:lineRule="auto"/>
        <w:jc w:val="both"/>
        <w:rPr>
          <w:rFonts w:ascii="Calibri" w:eastAsia="Tahoma" w:hAnsi="Calibri" w:cs="Calibri"/>
          <w:b/>
          <w:sz w:val="22"/>
          <w:szCs w:val="22"/>
        </w:rPr>
      </w:pPr>
      <w:r w:rsidRPr="0086051A">
        <w:rPr>
          <w:rFonts w:ascii="Calibri" w:eastAsia="Tahoma" w:hAnsi="Calibri" w:cs="Calibri"/>
          <w:b/>
          <w:sz w:val="22"/>
          <w:szCs w:val="22"/>
        </w:rPr>
        <w:t>     </w:t>
      </w:r>
    </w:p>
    <w:p w14:paraId="56FB4FD6" w14:textId="77777777" w:rsidR="00DA4238" w:rsidRPr="0086051A" w:rsidRDefault="00DA4238" w:rsidP="008605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bdr w:val="none" w:sz="0" w:space="0" w:color="auto"/>
          <w:lang w:eastAsia="en-US"/>
        </w:rPr>
      </w:pPr>
    </w:p>
    <w:p w14:paraId="514DA8FF" w14:textId="4CFEBE9A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6051A">
        <w:rPr>
          <w:rFonts w:ascii="Calibri" w:hAnsi="Calibri" w:cs="Calibri"/>
          <w:b/>
          <w:sz w:val="22"/>
          <w:szCs w:val="22"/>
        </w:rPr>
        <w:t>Čtvrtý ročník literární rezidence v</w:t>
      </w:r>
      <w:r w:rsidR="00771D4D" w:rsidRPr="0086051A">
        <w:rPr>
          <w:rFonts w:ascii="Calibri" w:hAnsi="Calibri" w:cs="Calibri"/>
          <w:b/>
          <w:sz w:val="22"/>
          <w:szCs w:val="22"/>
        </w:rPr>
        <w:t> </w:t>
      </w:r>
      <w:r w:rsidRPr="0086051A">
        <w:rPr>
          <w:rFonts w:ascii="Calibri" w:hAnsi="Calibri" w:cs="Calibri"/>
          <w:b/>
          <w:sz w:val="22"/>
          <w:szCs w:val="22"/>
        </w:rPr>
        <w:t>Litomyšli</w:t>
      </w:r>
      <w:r w:rsidR="00771D4D" w:rsidRPr="0086051A">
        <w:rPr>
          <w:rFonts w:ascii="Calibri" w:hAnsi="Calibri" w:cs="Calibri"/>
          <w:b/>
          <w:sz w:val="22"/>
          <w:szCs w:val="22"/>
        </w:rPr>
        <w:t xml:space="preserve"> </w:t>
      </w:r>
      <w:r w:rsidR="009E72B4" w:rsidRPr="0086051A">
        <w:rPr>
          <w:rFonts w:ascii="Calibri" w:hAnsi="Calibri" w:cs="Calibri"/>
          <w:b/>
          <w:sz w:val="22"/>
          <w:szCs w:val="22"/>
        </w:rPr>
        <w:t>podpoří spisovatelku Annu Bolavou</w:t>
      </w:r>
    </w:p>
    <w:p w14:paraId="28A3F99D" w14:textId="77777777" w:rsidR="00771D4D" w:rsidRPr="0086051A" w:rsidRDefault="00771D4D" w:rsidP="0086051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B591F12" w14:textId="582E36D8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sz w:val="22"/>
          <w:szCs w:val="22"/>
        </w:rPr>
        <w:t xml:space="preserve">Od roku 2023 podporuje město Litomyšl současnou českou literaturu prostřednictvím literární rezidence. Příležitost k soustředěné práci již využili například spisovatelka, novinářka a překladatelka </w:t>
      </w:r>
      <w:r w:rsidRPr="0086051A">
        <w:rPr>
          <w:rFonts w:ascii="Calibri" w:hAnsi="Calibri" w:cs="Calibri"/>
          <w:b/>
          <w:sz w:val="22"/>
          <w:szCs w:val="22"/>
        </w:rPr>
        <w:t>Markéta Pilátová</w:t>
      </w:r>
      <w:r w:rsidRPr="0086051A">
        <w:rPr>
          <w:rFonts w:ascii="Calibri" w:hAnsi="Calibri" w:cs="Calibri"/>
          <w:sz w:val="22"/>
          <w:szCs w:val="22"/>
        </w:rPr>
        <w:t xml:space="preserve">, autor detektivních románů a literární teoretik </w:t>
      </w:r>
      <w:r w:rsidRPr="0086051A">
        <w:rPr>
          <w:rFonts w:ascii="Calibri" w:hAnsi="Calibri" w:cs="Calibri"/>
          <w:b/>
          <w:sz w:val="22"/>
          <w:szCs w:val="22"/>
        </w:rPr>
        <w:t>Michal Sýkora</w:t>
      </w:r>
      <w:r w:rsidRPr="0086051A">
        <w:rPr>
          <w:rFonts w:ascii="Calibri" w:hAnsi="Calibri" w:cs="Calibri"/>
          <w:sz w:val="22"/>
          <w:szCs w:val="22"/>
        </w:rPr>
        <w:t xml:space="preserve"> nebo prozaička a překladatelka </w:t>
      </w:r>
      <w:r w:rsidRPr="0086051A">
        <w:rPr>
          <w:rFonts w:ascii="Calibri" w:hAnsi="Calibri" w:cs="Calibri"/>
          <w:b/>
          <w:sz w:val="22"/>
          <w:szCs w:val="22"/>
        </w:rPr>
        <w:t>Radka Denemarková</w:t>
      </w:r>
      <w:r w:rsidRPr="0086051A">
        <w:rPr>
          <w:rFonts w:ascii="Calibri" w:hAnsi="Calibri" w:cs="Calibri"/>
          <w:sz w:val="22"/>
          <w:szCs w:val="22"/>
        </w:rPr>
        <w:t>.</w:t>
      </w:r>
    </w:p>
    <w:p w14:paraId="7FFADDA6" w14:textId="77777777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09C69D" w14:textId="561619B2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sz w:val="22"/>
          <w:szCs w:val="22"/>
        </w:rPr>
        <w:t xml:space="preserve">Litomyšl je známá především jako město hudby a architektury. Důležitou roli v historii města však zaujímá také literatura. V Litomyšli završila své </w:t>
      </w:r>
      <w:r w:rsidRPr="0086051A">
        <w:rPr>
          <w:rFonts w:ascii="Calibri" w:hAnsi="Calibri" w:cs="Calibri"/>
          <w:b/>
          <w:sz w:val="22"/>
          <w:szCs w:val="22"/>
        </w:rPr>
        <w:t>dílo Božena Němcová, Magdalena Dobromila Rettigová</w:t>
      </w:r>
      <w:r w:rsidRPr="0086051A">
        <w:rPr>
          <w:rFonts w:ascii="Calibri" w:hAnsi="Calibri" w:cs="Calibri"/>
          <w:sz w:val="22"/>
          <w:szCs w:val="22"/>
        </w:rPr>
        <w:t xml:space="preserve"> zde sepsala svou slavnou kuchařku a </w:t>
      </w:r>
      <w:r w:rsidRPr="0086051A">
        <w:rPr>
          <w:rFonts w:ascii="Calibri" w:hAnsi="Calibri" w:cs="Calibri"/>
          <w:b/>
          <w:sz w:val="22"/>
          <w:szCs w:val="22"/>
        </w:rPr>
        <w:t>Alois Jirásek</w:t>
      </w:r>
      <w:r w:rsidRPr="0086051A">
        <w:rPr>
          <w:rFonts w:ascii="Calibri" w:hAnsi="Calibri" w:cs="Calibri"/>
          <w:sz w:val="22"/>
          <w:szCs w:val="22"/>
        </w:rPr>
        <w:t xml:space="preserve"> zasadil do kulis města svůj román Filosofská historie. Literární rezidence tak přirozeně navazuje na tuto bohatou tradici.</w:t>
      </w:r>
    </w:p>
    <w:p w14:paraId="28E4AD30" w14:textId="210E7DE2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400054B" w14:textId="597CB625" w:rsidR="00C51798" w:rsidRPr="0086051A" w:rsidRDefault="00C51798" w:rsidP="0086051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6051A">
        <w:rPr>
          <w:rFonts w:ascii="Calibri" w:hAnsi="Calibri" w:cs="Calibri"/>
          <w:b/>
          <w:sz w:val="22"/>
          <w:szCs w:val="22"/>
        </w:rPr>
        <w:t>Literární rezidence Litomyšl se zaměří na klíčová celospolečenská témata</w:t>
      </w:r>
    </w:p>
    <w:p w14:paraId="20649484" w14:textId="77777777" w:rsidR="00C51798" w:rsidRPr="0086051A" w:rsidRDefault="00C51798" w:rsidP="0086051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3153D0B" w14:textId="573C217E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i/>
          <w:sz w:val="22"/>
          <w:szCs w:val="22"/>
        </w:rPr>
        <w:t xml:space="preserve">„Rezidenční pobyt zve do města </w:t>
      </w:r>
      <w:r w:rsidRPr="0086051A">
        <w:rPr>
          <w:rFonts w:ascii="Calibri" w:hAnsi="Calibri" w:cs="Calibri"/>
          <w:b/>
          <w:i/>
          <w:sz w:val="22"/>
          <w:szCs w:val="22"/>
        </w:rPr>
        <w:t>spisovatelky, spisovatele, překladatelky a překladatele</w:t>
      </w:r>
      <w:r w:rsidRPr="0086051A">
        <w:rPr>
          <w:rFonts w:ascii="Calibri" w:hAnsi="Calibri" w:cs="Calibri"/>
          <w:i/>
          <w:sz w:val="22"/>
          <w:szCs w:val="22"/>
        </w:rPr>
        <w:t xml:space="preserve"> </w:t>
      </w:r>
      <w:r w:rsidRPr="0086051A">
        <w:rPr>
          <w:rFonts w:ascii="Calibri" w:hAnsi="Calibri" w:cs="Calibri"/>
          <w:b/>
          <w:i/>
          <w:sz w:val="22"/>
          <w:szCs w:val="22"/>
        </w:rPr>
        <w:t>píšící v českém jazyce</w:t>
      </w:r>
      <w:r w:rsidRPr="0086051A">
        <w:rPr>
          <w:rFonts w:ascii="Calibri" w:hAnsi="Calibri" w:cs="Calibri"/>
          <w:i/>
          <w:sz w:val="22"/>
          <w:szCs w:val="22"/>
        </w:rPr>
        <w:t xml:space="preserve">, aby zde mohli po dobu jednoho měsíce soustředěně </w:t>
      </w:r>
      <w:r w:rsidRPr="0086051A">
        <w:rPr>
          <w:rFonts w:ascii="Calibri" w:hAnsi="Calibri" w:cs="Calibri"/>
          <w:b/>
          <w:i/>
          <w:sz w:val="22"/>
          <w:szCs w:val="22"/>
        </w:rPr>
        <w:t xml:space="preserve">pracovat v inspirativním prostředí Litomyšle </w:t>
      </w:r>
      <w:r w:rsidRPr="0086051A">
        <w:rPr>
          <w:rFonts w:ascii="Calibri" w:hAnsi="Calibri" w:cs="Calibri"/>
          <w:i/>
          <w:sz w:val="22"/>
          <w:szCs w:val="22"/>
        </w:rPr>
        <w:t>– moderního historického města s nezaměnitelným geniem loci,“</w:t>
      </w:r>
      <w:r w:rsidRPr="0086051A">
        <w:rPr>
          <w:rFonts w:ascii="Calibri" w:hAnsi="Calibri" w:cs="Calibri"/>
          <w:sz w:val="22"/>
          <w:szCs w:val="22"/>
        </w:rPr>
        <w:t xml:space="preserve"> uvedl starosta Daniel Brýdl.</w:t>
      </w:r>
    </w:p>
    <w:p w14:paraId="50D397D3" w14:textId="5525AA50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i/>
          <w:sz w:val="22"/>
          <w:szCs w:val="22"/>
        </w:rPr>
        <w:t>„V letošním roce jsme se rozhodli pro změnu názv</w:t>
      </w:r>
      <w:r w:rsidR="001A4CC8" w:rsidRPr="0086051A">
        <w:rPr>
          <w:rFonts w:ascii="Calibri" w:hAnsi="Calibri" w:cs="Calibri"/>
          <w:i/>
          <w:sz w:val="22"/>
          <w:szCs w:val="22"/>
        </w:rPr>
        <w:t>u</w:t>
      </w:r>
      <w:r w:rsidRPr="0086051A">
        <w:rPr>
          <w:rFonts w:ascii="Calibri" w:hAnsi="Calibri" w:cs="Calibri"/>
          <w:i/>
          <w:sz w:val="22"/>
          <w:szCs w:val="22"/>
        </w:rPr>
        <w:t xml:space="preserve"> i zaměření naší rezidence. Od letošního roku ji tak budeme nazývat prostě Literární rezidence Litomyšl a </w:t>
      </w:r>
      <w:r w:rsidRPr="0086051A">
        <w:rPr>
          <w:rFonts w:ascii="Calibri" w:hAnsi="Calibri" w:cs="Calibri"/>
          <w:b/>
          <w:i/>
          <w:sz w:val="22"/>
          <w:szCs w:val="22"/>
        </w:rPr>
        <w:t>upustili jsme od zam</w:t>
      </w:r>
      <w:r w:rsidR="001A4CC8" w:rsidRPr="0086051A">
        <w:rPr>
          <w:rFonts w:ascii="Calibri" w:hAnsi="Calibri" w:cs="Calibri"/>
          <w:b/>
          <w:i/>
          <w:sz w:val="22"/>
          <w:szCs w:val="22"/>
        </w:rPr>
        <w:t>ě</w:t>
      </w:r>
      <w:r w:rsidRPr="0086051A">
        <w:rPr>
          <w:rFonts w:ascii="Calibri" w:hAnsi="Calibri" w:cs="Calibri"/>
          <w:b/>
          <w:i/>
          <w:sz w:val="22"/>
          <w:szCs w:val="22"/>
        </w:rPr>
        <w:t>ření na detektivní žánr</w:t>
      </w:r>
      <w:r w:rsidRPr="0086051A">
        <w:rPr>
          <w:rFonts w:ascii="Calibri" w:hAnsi="Calibri" w:cs="Calibri"/>
          <w:i/>
          <w:sz w:val="22"/>
          <w:szCs w:val="22"/>
        </w:rPr>
        <w:t xml:space="preserve">. Litomyšlská rezidence v budoucnu primárně podpoří autorky a autory, kteří se ve své tvorbě zaměřují na </w:t>
      </w:r>
      <w:r w:rsidRPr="0086051A">
        <w:rPr>
          <w:rFonts w:ascii="Calibri" w:hAnsi="Calibri" w:cs="Calibri"/>
          <w:b/>
          <w:i/>
          <w:sz w:val="22"/>
          <w:szCs w:val="22"/>
        </w:rPr>
        <w:t>klíčová celospolečenská témata</w:t>
      </w:r>
      <w:r w:rsidRPr="0086051A">
        <w:rPr>
          <w:rFonts w:ascii="Calibri" w:hAnsi="Calibri" w:cs="Calibri"/>
          <w:i/>
          <w:sz w:val="22"/>
          <w:szCs w:val="22"/>
        </w:rPr>
        <w:t xml:space="preserve"> – ať už jde o demokracii, svobodu nebo uchovávání novodobé historické paměti,“</w:t>
      </w:r>
      <w:r w:rsidRPr="0086051A">
        <w:rPr>
          <w:rFonts w:ascii="Calibri" w:hAnsi="Calibri" w:cs="Calibri"/>
          <w:sz w:val="22"/>
          <w:szCs w:val="22"/>
        </w:rPr>
        <w:t xml:space="preserve"> doplnil starosta</w:t>
      </w:r>
    </w:p>
    <w:p w14:paraId="72BDCC47" w14:textId="77777777" w:rsidR="00434DD1" w:rsidRPr="0086051A" w:rsidRDefault="00434DD1" w:rsidP="0086051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3674D2" w14:textId="50AC8C8C" w:rsidR="00434DD1" w:rsidRPr="0086051A" w:rsidRDefault="00434DD1" w:rsidP="0086051A">
      <w:pPr>
        <w:pStyle w:val="Normlnweb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sz w:val="22"/>
          <w:szCs w:val="22"/>
        </w:rPr>
        <w:t xml:space="preserve">Rezidence zahrnuje </w:t>
      </w:r>
      <w:r w:rsidRPr="0086051A">
        <w:rPr>
          <w:rFonts w:ascii="Calibri" w:hAnsi="Calibri" w:cs="Calibri"/>
          <w:b/>
          <w:sz w:val="22"/>
          <w:szCs w:val="22"/>
        </w:rPr>
        <w:t>měsíční pobyt v apartmánu na Zámeckém návrší</w:t>
      </w:r>
      <w:r w:rsidRPr="0086051A">
        <w:rPr>
          <w:rFonts w:ascii="Calibri" w:hAnsi="Calibri" w:cs="Calibri"/>
          <w:sz w:val="22"/>
          <w:szCs w:val="22"/>
        </w:rPr>
        <w:t xml:space="preserve"> a </w:t>
      </w:r>
      <w:r w:rsidRPr="0086051A">
        <w:rPr>
          <w:rFonts w:ascii="Calibri" w:hAnsi="Calibri" w:cs="Calibri"/>
          <w:b/>
          <w:sz w:val="22"/>
          <w:szCs w:val="22"/>
        </w:rPr>
        <w:t>stipendium ve výši 30 000 korun</w:t>
      </w:r>
      <w:r w:rsidRPr="0086051A">
        <w:rPr>
          <w:rFonts w:ascii="Calibri" w:hAnsi="Calibri" w:cs="Calibri"/>
          <w:sz w:val="22"/>
          <w:szCs w:val="22"/>
        </w:rPr>
        <w:t xml:space="preserve">. Autorkám a autorům bude také umožněn volný vstup do litomyšlských muzeí a kulturních institucí. Podmínkou získání rezidenčního pobytu </w:t>
      </w:r>
      <w:r w:rsidRPr="0086051A">
        <w:rPr>
          <w:rFonts w:ascii="Calibri" w:hAnsi="Calibri" w:cs="Calibri"/>
          <w:b/>
          <w:sz w:val="22"/>
          <w:szCs w:val="22"/>
        </w:rPr>
        <w:t>je realizace krátkého literárního útvaru</w:t>
      </w:r>
      <w:r w:rsidRPr="0086051A">
        <w:rPr>
          <w:rFonts w:ascii="Calibri" w:hAnsi="Calibri" w:cs="Calibri"/>
          <w:sz w:val="22"/>
          <w:szCs w:val="22"/>
        </w:rPr>
        <w:t xml:space="preserve"> pro Litomyšl a </w:t>
      </w:r>
      <w:r w:rsidRPr="0086051A">
        <w:rPr>
          <w:rFonts w:ascii="Calibri" w:hAnsi="Calibri" w:cs="Calibri"/>
          <w:b/>
          <w:sz w:val="22"/>
          <w:szCs w:val="22"/>
        </w:rPr>
        <w:t>setkání se čtenáři v městské knihovně</w:t>
      </w:r>
      <w:r w:rsidRPr="0086051A">
        <w:rPr>
          <w:rFonts w:ascii="Calibri" w:hAnsi="Calibri" w:cs="Calibri"/>
          <w:sz w:val="22"/>
          <w:szCs w:val="22"/>
        </w:rPr>
        <w:t xml:space="preserve">. </w:t>
      </w:r>
    </w:p>
    <w:p w14:paraId="22094A86" w14:textId="77777777" w:rsidR="00C51798" w:rsidRPr="0086051A" w:rsidRDefault="00C51798" w:rsidP="0086051A">
      <w:pPr>
        <w:pStyle w:val="Normlnweb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6051A">
        <w:rPr>
          <w:rFonts w:ascii="Calibri" w:hAnsi="Calibri" w:cs="Calibri"/>
          <w:b/>
          <w:sz w:val="22"/>
          <w:szCs w:val="22"/>
        </w:rPr>
        <w:t>Rezidentkou pro rok 2026 bude spisovatelka Anna Bolavá</w:t>
      </w:r>
    </w:p>
    <w:p w14:paraId="67417298" w14:textId="05CA3116" w:rsidR="0081125B" w:rsidRPr="0086051A" w:rsidRDefault="00E50FE9" w:rsidP="0086051A">
      <w:pPr>
        <w:pStyle w:val="Normlnweb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6051A">
        <w:rPr>
          <w:rFonts w:ascii="Calibri" w:hAnsi="Calibri" w:cs="Calibri"/>
          <w:sz w:val="22"/>
          <w:szCs w:val="22"/>
        </w:rPr>
        <w:t xml:space="preserve">Již čtvrtý ročník literární rezidence vypsalo město Litomyšl v září letošního roku. Přihlásilo se </w:t>
      </w:r>
      <w:r w:rsidRPr="0086051A">
        <w:rPr>
          <w:rFonts w:ascii="Calibri" w:hAnsi="Calibri" w:cs="Calibri"/>
          <w:b/>
          <w:sz w:val="22"/>
          <w:szCs w:val="22"/>
        </w:rPr>
        <w:t>21 zájemců</w:t>
      </w:r>
      <w:r w:rsidR="0086051A" w:rsidRPr="0086051A">
        <w:rPr>
          <w:rFonts w:ascii="Calibri" w:hAnsi="Calibri" w:cs="Calibri"/>
          <w:sz w:val="22"/>
          <w:szCs w:val="22"/>
        </w:rPr>
        <w:t>,</w:t>
      </w:r>
      <w:r w:rsidRPr="0086051A">
        <w:rPr>
          <w:rFonts w:ascii="Calibri" w:hAnsi="Calibri" w:cs="Calibri"/>
          <w:sz w:val="22"/>
          <w:szCs w:val="22"/>
        </w:rPr>
        <w:t xml:space="preserve"> z nichž </w:t>
      </w:r>
      <w:r w:rsidRPr="0086051A">
        <w:rPr>
          <w:rFonts w:ascii="Calibri" w:hAnsi="Calibri" w:cs="Calibri"/>
          <w:b/>
          <w:sz w:val="22"/>
          <w:szCs w:val="22"/>
        </w:rPr>
        <w:t>18 splnilo zadání</w:t>
      </w:r>
      <w:r w:rsidRPr="0086051A">
        <w:rPr>
          <w:rFonts w:ascii="Calibri" w:hAnsi="Calibri" w:cs="Calibri"/>
          <w:sz w:val="22"/>
          <w:szCs w:val="22"/>
        </w:rPr>
        <w:t xml:space="preserve"> a potřebná kritéria. O tom, koho město podpoří a kdo získá měsíční pobyt a finanční podporu rozhodovala pětičlenná </w:t>
      </w:r>
      <w:r w:rsidR="0081125B" w:rsidRPr="0086051A">
        <w:rPr>
          <w:rFonts w:ascii="Calibri" w:hAnsi="Calibri" w:cs="Calibri"/>
          <w:sz w:val="22"/>
          <w:szCs w:val="22"/>
        </w:rPr>
        <w:t>komise</w:t>
      </w:r>
      <w:r w:rsidRPr="0086051A">
        <w:rPr>
          <w:rFonts w:ascii="Calibri" w:hAnsi="Calibri" w:cs="Calibri"/>
          <w:sz w:val="22"/>
          <w:szCs w:val="22"/>
        </w:rPr>
        <w:t xml:space="preserve"> ve složení Radka Denemarková (spisovatel</w:t>
      </w:r>
      <w:r w:rsidR="000A2C43">
        <w:rPr>
          <w:rFonts w:ascii="Calibri" w:hAnsi="Calibri" w:cs="Calibri"/>
          <w:sz w:val="22"/>
          <w:szCs w:val="22"/>
        </w:rPr>
        <w:t>ka</w:t>
      </w:r>
      <w:r w:rsidRPr="0086051A">
        <w:rPr>
          <w:rFonts w:ascii="Calibri" w:hAnsi="Calibri" w:cs="Calibri"/>
          <w:sz w:val="22"/>
          <w:szCs w:val="22"/>
        </w:rPr>
        <w:t xml:space="preserve"> a</w:t>
      </w:r>
      <w:r w:rsidR="000A2C43">
        <w:rPr>
          <w:rFonts w:ascii="Calibri" w:hAnsi="Calibri" w:cs="Calibri"/>
          <w:sz w:val="22"/>
          <w:szCs w:val="22"/>
        </w:rPr>
        <w:t xml:space="preserve"> </w:t>
      </w:r>
      <w:r w:rsidRPr="0086051A">
        <w:rPr>
          <w:rFonts w:ascii="Calibri" w:hAnsi="Calibri" w:cs="Calibri"/>
          <w:sz w:val="22"/>
          <w:szCs w:val="22"/>
        </w:rPr>
        <w:t xml:space="preserve">překladatelka, rezidentka z roku 2025), Iva Pekníková (ředitelka Městské knihovny Litomyšl), Michaela Severová (vedoucí Odboru kultury města Litomyšl), Daniel Brýdl (starosta města) a Martina Zuzaňáková (ředitelka Městské galerie Litomyšl). </w:t>
      </w:r>
      <w:r w:rsidR="0081125B" w:rsidRPr="0086051A">
        <w:rPr>
          <w:rFonts w:ascii="Calibri" w:hAnsi="Calibri" w:cs="Calibri"/>
          <w:sz w:val="22"/>
          <w:szCs w:val="22"/>
        </w:rPr>
        <w:t xml:space="preserve">Komise nakonec vybrala za letošní rezidentku </w:t>
      </w:r>
      <w:r w:rsidR="0081125B" w:rsidRPr="0086051A">
        <w:rPr>
          <w:rFonts w:ascii="Calibri" w:hAnsi="Calibri" w:cs="Calibri"/>
          <w:b/>
          <w:sz w:val="22"/>
          <w:szCs w:val="22"/>
        </w:rPr>
        <w:t>spisovatelku Annu Bolavou</w:t>
      </w:r>
      <w:r w:rsidR="0081125B" w:rsidRPr="0086051A">
        <w:rPr>
          <w:rFonts w:ascii="Calibri" w:hAnsi="Calibri" w:cs="Calibri"/>
          <w:sz w:val="22"/>
          <w:szCs w:val="22"/>
        </w:rPr>
        <w:t xml:space="preserve">.  </w:t>
      </w:r>
    </w:p>
    <w:p w14:paraId="6954D682" w14:textId="2DFD3DA6" w:rsidR="0081125B" w:rsidRPr="0086051A" w:rsidRDefault="00E50FE9" w:rsidP="0086051A">
      <w:pPr>
        <w:pStyle w:val="Normlnweb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86051A">
        <w:rPr>
          <w:rFonts w:ascii="Calibri" w:hAnsi="Calibri" w:cs="Calibri"/>
          <w:sz w:val="22"/>
          <w:szCs w:val="22"/>
        </w:rPr>
        <w:t>„</w:t>
      </w:r>
      <w:r w:rsidRPr="0086051A">
        <w:rPr>
          <w:rFonts w:ascii="Calibri" w:hAnsi="Calibri" w:cs="Calibri"/>
          <w:i/>
          <w:sz w:val="22"/>
          <w:szCs w:val="22"/>
        </w:rPr>
        <w:t>Rozhodování o letošní rezidenc</w:t>
      </w:r>
      <w:r w:rsidR="00C51798" w:rsidRPr="0086051A">
        <w:rPr>
          <w:rFonts w:ascii="Calibri" w:hAnsi="Calibri" w:cs="Calibri"/>
          <w:i/>
          <w:sz w:val="22"/>
          <w:szCs w:val="22"/>
        </w:rPr>
        <w:t>i</w:t>
      </w:r>
      <w:r w:rsidRPr="0086051A">
        <w:rPr>
          <w:rFonts w:ascii="Calibri" w:hAnsi="Calibri" w:cs="Calibri"/>
          <w:i/>
          <w:sz w:val="22"/>
          <w:szCs w:val="22"/>
        </w:rPr>
        <w:t xml:space="preserve"> bylo celkem náročné. Přihlásilo se nám opravdu velké množství zájemců. Byli mezi nimi renomované spisovatelky a spisovatelé, ale také začínající autoři se zajímavými </w:t>
      </w:r>
      <w:r w:rsidRPr="0086051A">
        <w:rPr>
          <w:rFonts w:ascii="Calibri" w:hAnsi="Calibri" w:cs="Calibri"/>
          <w:i/>
          <w:sz w:val="22"/>
          <w:szCs w:val="22"/>
        </w:rPr>
        <w:lastRenderedPageBreak/>
        <w:t>náměty. Jsme nadšení z toho, že je o naší rezidenci takový zájem. Pobyt spisovatel</w:t>
      </w:r>
      <w:r w:rsidR="0081125B" w:rsidRPr="0086051A">
        <w:rPr>
          <w:rFonts w:ascii="Calibri" w:hAnsi="Calibri" w:cs="Calibri"/>
          <w:i/>
          <w:sz w:val="22"/>
          <w:szCs w:val="22"/>
        </w:rPr>
        <w:t xml:space="preserve">ek a spisovatelů v Litomyšli je vždy obohacením také pro veřejný a kulturní život našeho města,“ </w:t>
      </w:r>
      <w:r w:rsidR="0081125B" w:rsidRPr="0086051A">
        <w:rPr>
          <w:rFonts w:ascii="Calibri" w:hAnsi="Calibri" w:cs="Calibri"/>
          <w:sz w:val="22"/>
          <w:szCs w:val="22"/>
        </w:rPr>
        <w:t>uvedl starosta Daniel Brýdl</w:t>
      </w:r>
      <w:r w:rsidR="0081125B" w:rsidRPr="0086051A">
        <w:rPr>
          <w:rFonts w:ascii="Calibri" w:hAnsi="Calibri" w:cs="Calibri"/>
          <w:i/>
          <w:sz w:val="22"/>
          <w:szCs w:val="22"/>
        </w:rPr>
        <w:t xml:space="preserve">. </w:t>
      </w:r>
      <w:r w:rsidR="00C51798" w:rsidRPr="0086051A">
        <w:rPr>
          <w:rFonts w:ascii="Calibri" w:hAnsi="Calibri" w:cs="Calibri"/>
          <w:i/>
          <w:sz w:val="22"/>
          <w:szCs w:val="22"/>
        </w:rPr>
        <w:br/>
      </w:r>
      <w:r w:rsidR="00C51798" w:rsidRPr="0086051A">
        <w:rPr>
          <w:rFonts w:ascii="Calibri" w:hAnsi="Calibri" w:cs="Calibri"/>
          <w:i/>
          <w:sz w:val="22"/>
          <w:szCs w:val="22"/>
        </w:rPr>
        <w:br/>
      </w:r>
      <w:r w:rsidR="00C51798" w:rsidRPr="0086051A">
        <w:rPr>
          <w:rFonts w:ascii="Calibri" w:hAnsi="Calibri" w:cs="Calibri"/>
          <w:b/>
          <w:sz w:val="22"/>
          <w:szCs w:val="22"/>
        </w:rPr>
        <w:t>V Litomyšli by měl být dokončen román o existenciálních otázkách lidí v seniorském věku</w:t>
      </w:r>
    </w:p>
    <w:p w14:paraId="76D3FDDB" w14:textId="43F000A0" w:rsidR="0081125B" w:rsidRPr="0086051A" w:rsidRDefault="0081125B" w:rsidP="0086051A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86051A">
        <w:rPr>
          <w:sz w:val="22"/>
          <w:szCs w:val="22"/>
        </w:rPr>
        <w:t xml:space="preserve">Autorka by se během svého pobytu v Litomyšli ráda soustředila na práci na svém </w:t>
      </w:r>
      <w:r w:rsidRPr="0086051A">
        <w:rPr>
          <w:b/>
          <w:sz w:val="22"/>
          <w:szCs w:val="22"/>
        </w:rPr>
        <w:t xml:space="preserve">novém románu </w:t>
      </w:r>
    </w:p>
    <w:p w14:paraId="32AC8D89" w14:textId="0F97D8DB" w:rsidR="0081125B" w:rsidRPr="0086051A" w:rsidRDefault="0081125B" w:rsidP="0086051A">
      <w:pPr>
        <w:pStyle w:val="Default"/>
        <w:spacing w:line="276" w:lineRule="auto"/>
        <w:jc w:val="both"/>
        <w:rPr>
          <w:sz w:val="22"/>
          <w:szCs w:val="22"/>
        </w:rPr>
      </w:pPr>
      <w:r w:rsidRPr="0086051A">
        <w:rPr>
          <w:b/>
          <w:sz w:val="22"/>
          <w:szCs w:val="22"/>
        </w:rPr>
        <w:t xml:space="preserve">s pracovním názvem </w:t>
      </w:r>
      <w:proofErr w:type="spellStart"/>
      <w:r w:rsidRPr="0086051A">
        <w:rPr>
          <w:b/>
          <w:sz w:val="22"/>
          <w:szCs w:val="22"/>
        </w:rPr>
        <w:t>Kedartal</w:t>
      </w:r>
      <w:proofErr w:type="spellEnd"/>
      <w:r w:rsidRPr="0086051A">
        <w:rPr>
          <w:sz w:val="22"/>
          <w:szCs w:val="22"/>
        </w:rPr>
        <w:t xml:space="preserve">, ve kterém </w:t>
      </w:r>
      <w:r w:rsidR="0086051A" w:rsidRPr="0086051A">
        <w:rPr>
          <w:sz w:val="22"/>
          <w:szCs w:val="22"/>
        </w:rPr>
        <w:t xml:space="preserve">se </w:t>
      </w:r>
      <w:r w:rsidRPr="0086051A">
        <w:rPr>
          <w:sz w:val="22"/>
          <w:szCs w:val="22"/>
        </w:rPr>
        <w:t xml:space="preserve">chce zaměřit </w:t>
      </w:r>
      <w:r w:rsidRPr="0086051A">
        <w:rPr>
          <w:b/>
          <w:sz w:val="22"/>
          <w:szCs w:val="22"/>
        </w:rPr>
        <w:t>na téma stárnutí populace a životní</w:t>
      </w:r>
      <w:r w:rsidR="0086051A" w:rsidRPr="0086051A">
        <w:rPr>
          <w:b/>
          <w:sz w:val="22"/>
          <w:szCs w:val="22"/>
        </w:rPr>
        <w:t>ch</w:t>
      </w:r>
      <w:r w:rsidRPr="0086051A">
        <w:rPr>
          <w:b/>
          <w:sz w:val="22"/>
          <w:szCs w:val="22"/>
        </w:rPr>
        <w:t xml:space="preserve"> podmín</w:t>
      </w:r>
      <w:r w:rsidR="0086051A" w:rsidRPr="0086051A">
        <w:rPr>
          <w:b/>
          <w:sz w:val="22"/>
          <w:szCs w:val="22"/>
        </w:rPr>
        <w:t>e</w:t>
      </w:r>
      <w:r w:rsidRPr="0086051A">
        <w:rPr>
          <w:b/>
          <w:sz w:val="22"/>
          <w:szCs w:val="22"/>
        </w:rPr>
        <w:t>k lidí v seniorském věku</w:t>
      </w:r>
      <w:r w:rsidRPr="0086051A">
        <w:rPr>
          <w:i/>
          <w:sz w:val="22"/>
          <w:szCs w:val="22"/>
        </w:rPr>
        <w:t>. „Existuje dokonalý domov pro seniory, anebo je „umístění kamsi“ ta poslední a nejhorší možnost, již si sám dobrovolně nikdo nevybere? Co starým lidem na těchto zařízeních vadí a mají právo žádat po svých příbuzných, aby se kvůli péči o ně vzdali svých životů a příjmů? Co když je ztráta paměti nejmilosrdnějším způsobem stáří? A můžeme si zapomenutí navodit záměrně, když nás všední svět omrzel? Tyto otázky mě zajímají a chci na ně (prostřednictvím hlavních postav) hledat odpovědi,“</w:t>
      </w:r>
      <w:r w:rsidRPr="0086051A">
        <w:rPr>
          <w:sz w:val="22"/>
          <w:szCs w:val="22"/>
        </w:rPr>
        <w:t xml:space="preserve"> říká spisovatelka Anna Bolavá. Na románu pracuje již delší do</w:t>
      </w:r>
      <w:r w:rsidR="0086051A" w:rsidRPr="0086051A">
        <w:rPr>
          <w:sz w:val="22"/>
          <w:szCs w:val="22"/>
        </w:rPr>
        <w:t>bu</w:t>
      </w:r>
      <w:r w:rsidRPr="0086051A">
        <w:rPr>
          <w:sz w:val="22"/>
          <w:szCs w:val="22"/>
        </w:rPr>
        <w:t>. „</w:t>
      </w:r>
      <w:r w:rsidR="00C51798" w:rsidRPr="0086051A">
        <w:rPr>
          <w:i/>
          <w:sz w:val="22"/>
          <w:szCs w:val="22"/>
        </w:rPr>
        <w:t>N</w:t>
      </w:r>
      <w:r w:rsidRPr="0086051A">
        <w:rPr>
          <w:i/>
          <w:sz w:val="22"/>
          <w:szCs w:val="22"/>
        </w:rPr>
        <w:t>a rezidenci v Litomyšli, získ</w:t>
      </w:r>
      <w:r w:rsidR="00C51798" w:rsidRPr="0086051A">
        <w:rPr>
          <w:i/>
          <w:sz w:val="22"/>
          <w:szCs w:val="22"/>
        </w:rPr>
        <w:t>ám</w:t>
      </w:r>
      <w:r w:rsidRPr="0086051A">
        <w:rPr>
          <w:i/>
          <w:sz w:val="22"/>
          <w:szCs w:val="22"/>
        </w:rPr>
        <w:t xml:space="preserve"> soustředěný klid na práci. Román </w:t>
      </w:r>
      <w:r w:rsidR="00C51798" w:rsidRPr="0086051A">
        <w:rPr>
          <w:i/>
          <w:sz w:val="22"/>
          <w:szCs w:val="22"/>
        </w:rPr>
        <w:t>bych tak</w:t>
      </w:r>
      <w:r w:rsidRPr="0086051A">
        <w:rPr>
          <w:i/>
          <w:sz w:val="22"/>
          <w:szCs w:val="22"/>
        </w:rPr>
        <w:t xml:space="preserve"> s největší pravděpodobností </w:t>
      </w:r>
      <w:r w:rsidR="00C51798" w:rsidRPr="0086051A">
        <w:rPr>
          <w:i/>
          <w:sz w:val="22"/>
          <w:szCs w:val="22"/>
        </w:rPr>
        <w:t xml:space="preserve">mohla </w:t>
      </w:r>
      <w:r w:rsidRPr="0086051A">
        <w:rPr>
          <w:i/>
          <w:sz w:val="22"/>
          <w:szCs w:val="22"/>
        </w:rPr>
        <w:t>již dokonči</w:t>
      </w:r>
      <w:r w:rsidR="00C51798" w:rsidRPr="0086051A">
        <w:rPr>
          <w:i/>
          <w:sz w:val="22"/>
          <w:szCs w:val="22"/>
        </w:rPr>
        <w:t>t</w:t>
      </w:r>
      <w:r w:rsidRPr="0086051A">
        <w:rPr>
          <w:i/>
          <w:sz w:val="22"/>
          <w:szCs w:val="22"/>
        </w:rPr>
        <w:t xml:space="preserve"> a mohl by vyjít na podzim </w:t>
      </w:r>
      <w:r w:rsidR="00C51798" w:rsidRPr="0086051A">
        <w:rPr>
          <w:i/>
          <w:sz w:val="22"/>
          <w:szCs w:val="22"/>
        </w:rPr>
        <w:t>roku</w:t>
      </w:r>
      <w:r w:rsidRPr="0086051A">
        <w:rPr>
          <w:i/>
          <w:sz w:val="22"/>
          <w:szCs w:val="22"/>
        </w:rPr>
        <w:t xml:space="preserve"> 2026, opět v nakladatelství Odeon, podobně jako mé předchozí čtyři romány</w:t>
      </w:r>
      <w:r w:rsidR="00C51798" w:rsidRPr="0086051A">
        <w:rPr>
          <w:i/>
          <w:sz w:val="22"/>
          <w:szCs w:val="22"/>
        </w:rPr>
        <w:t>,“</w:t>
      </w:r>
      <w:r w:rsidR="00C51798" w:rsidRPr="0086051A">
        <w:rPr>
          <w:sz w:val="22"/>
          <w:szCs w:val="22"/>
        </w:rPr>
        <w:t xml:space="preserve"> doplnila rezidentka pro rok 2026 Anna Bolavá. </w:t>
      </w:r>
    </w:p>
    <w:p w14:paraId="2632A700" w14:textId="003D678C" w:rsidR="00FC4BA2" w:rsidRPr="0086051A" w:rsidRDefault="00FC4BA2" w:rsidP="0086051A">
      <w:pPr>
        <w:pStyle w:val="Default"/>
        <w:spacing w:line="276" w:lineRule="auto"/>
        <w:jc w:val="both"/>
        <w:rPr>
          <w:sz w:val="22"/>
          <w:szCs w:val="22"/>
        </w:rPr>
      </w:pPr>
    </w:p>
    <w:p w14:paraId="4EBA1058" w14:textId="31ADE491" w:rsidR="00FC4BA2" w:rsidRDefault="00FC4BA2" w:rsidP="0086051A">
      <w:pPr>
        <w:pStyle w:val="Default"/>
        <w:spacing w:line="276" w:lineRule="auto"/>
        <w:jc w:val="both"/>
        <w:rPr>
          <w:sz w:val="22"/>
          <w:szCs w:val="22"/>
        </w:rPr>
      </w:pPr>
      <w:r w:rsidRPr="0086051A">
        <w:rPr>
          <w:sz w:val="22"/>
          <w:szCs w:val="22"/>
        </w:rPr>
        <w:t xml:space="preserve">V rámci literární rezidence v Litomyšli vznikla již v minulosti velmi zajímavá díla. </w:t>
      </w:r>
      <w:r w:rsidRPr="0086051A">
        <w:rPr>
          <w:b/>
          <w:sz w:val="22"/>
          <w:szCs w:val="22"/>
        </w:rPr>
        <w:t>Markéta Pilátová</w:t>
      </w:r>
      <w:r w:rsidRPr="0086051A">
        <w:rPr>
          <w:sz w:val="22"/>
          <w:szCs w:val="22"/>
        </w:rPr>
        <w:t xml:space="preserve"> napsala díky inspiraci litomyšlskou očistcovou kaplí, která se nachází v budově bývalé piaristické koleje povídku </w:t>
      </w:r>
      <w:r w:rsidRPr="0086051A">
        <w:rPr>
          <w:b/>
          <w:sz w:val="22"/>
          <w:szCs w:val="22"/>
        </w:rPr>
        <w:t>Kluci z kaple</w:t>
      </w:r>
      <w:r w:rsidRPr="0086051A">
        <w:rPr>
          <w:sz w:val="22"/>
          <w:szCs w:val="22"/>
        </w:rPr>
        <w:t xml:space="preserve">. Pilátová </w:t>
      </w:r>
      <w:r w:rsidR="0086051A" w:rsidRPr="0086051A">
        <w:rPr>
          <w:sz w:val="22"/>
          <w:szCs w:val="22"/>
        </w:rPr>
        <w:t xml:space="preserve">se zde věnovala </w:t>
      </w:r>
      <w:r w:rsidRPr="0086051A">
        <w:rPr>
          <w:sz w:val="22"/>
          <w:szCs w:val="22"/>
        </w:rPr>
        <w:t xml:space="preserve">také </w:t>
      </w:r>
      <w:r w:rsidR="0086051A" w:rsidRPr="0086051A">
        <w:rPr>
          <w:sz w:val="22"/>
          <w:szCs w:val="22"/>
        </w:rPr>
        <w:t xml:space="preserve">práci </w:t>
      </w:r>
      <w:r w:rsidRPr="0086051A">
        <w:rPr>
          <w:sz w:val="22"/>
          <w:szCs w:val="22"/>
        </w:rPr>
        <w:t xml:space="preserve">na svých knihách </w:t>
      </w:r>
      <w:r w:rsidRPr="0086051A">
        <w:rPr>
          <w:b/>
          <w:sz w:val="22"/>
          <w:szCs w:val="22"/>
        </w:rPr>
        <w:t>Ztracené děti</w:t>
      </w:r>
      <w:r w:rsidRPr="0086051A">
        <w:rPr>
          <w:sz w:val="22"/>
          <w:szCs w:val="22"/>
        </w:rPr>
        <w:t xml:space="preserve"> a </w:t>
      </w:r>
      <w:r w:rsidRPr="0086051A">
        <w:rPr>
          <w:b/>
          <w:sz w:val="22"/>
          <w:szCs w:val="22"/>
        </w:rPr>
        <w:t>Hnízda</w:t>
      </w:r>
      <w:r w:rsidRPr="0086051A">
        <w:rPr>
          <w:sz w:val="22"/>
          <w:szCs w:val="22"/>
        </w:rPr>
        <w:t xml:space="preserve">, které jsou již k dispozici na knihkupeckých pultech. Michal Sikora zde pracoval na svém </w:t>
      </w:r>
      <w:r w:rsidRPr="00926A5B">
        <w:rPr>
          <w:sz w:val="22"/>
          <w:szCs w:val="22"/>
        </w:rPr>
        <w:t xml:space="preserve">románu </w:t>
      </w:r>
      <w:r w:rsidR="00926A5B">
        <w:rPr>
          <w:sz w:val="22"/>
          <w:szCs w:val="22"/>
        </w:rPr>
        <w:t>Žádné dobré zprávy</w:t>
      </w:r>
      <w:r w:rsidRPr="00926A5B">
        <w:rPr>
          <w:sz w:val="22"/>
          <w:szCs w:val="22"/>
        </w:rPr>
        <w:t>, který dokončil v letošním roce</w:t>
      </w:r>
      <w:r w:rsidRPr="0086051A">
        <w:rPr>
          <w:sz w:val="22"/>
          <w:szCs w:val="22"/>
        </w:rPr>
        <w:t xml:space="preserve">? Loňská účastnice rezidence </w:t>
      </w:r>
      <w:r w:rsidRPr="0086051A">
        <w:rPr>
          <w:b/>
          <w:sz w:val="22"/>
          <w:szCs w:val="22"/>
        </w:rPr>
        <w:t>Radka Denemarková</w:t>
      </w:r>
      <w:r w:rsidRPr="0086051A">
        <w:rPr>
          <w:sz w:val="22"/>
          <w:szCs w:val="22"/>
        </w:rPr>
        <w:t xml:space="preserve"> </w:t>
      </w:r>
      <w:r w:rsidR="0086051A" w:rsidRPr="0086051A">
        <w:rPr>
          <w:sz w:val="22"/>
          <w:szCs w:val="22"/>
        </w:rPr>
        <w:t xml:space="preserve">věnovala pobyt v Litomyšli práci </w:t>
      </w:r>
      <w:r w:rsidRPr="0086051A">
        <w:rPr>
          <w:sz w:val="22"/>
          <w:szCs w:val="22"/>
        </w:rPr>
        <w:t>na svém</w:t>
      </w:r>
      <w:r w:rsidR="0086051A" w:rsidRPr="0086051A">
        <w:rPr>
          <w:sz w:val="22"/>
          <w:szCs w:val="22"/>
        </w:rPr>
        <w:t xml:space="preserve"> novém</w:t>
      </w:r>
      <w:r w:rsidRPr="0086051A">
        <w:rPr>
          <w:sz w:val="22"/>
          <w:szCs w:val="22"/>
        </w:rPr>
        <w:t xml:space="preserve"> románu</w:t>
      </w:r>
      <w:r w:rsidR="0086051A" w:rsidRPr="0086051A">
        <w:rPr>
          <w:sz w:val="22"/>
          <w:szCs w:val="22"/>
        </w:rPr>
        <w:t xml:space="preserve">, který by měl být existenciální detektivkou odehrávající se </w:t>
      </w:r>
      <w:r w:rsidRPr="0086051A">
        <w:rPr>
          <w:sz w:val="22"/>
          <w:szCs w:val="22"/>
        </w:rPr>
        <w:t>současně v Česku a na ostrově Taiwan</w:t>
      </w:r>
      <w:r w:rsidR="00BD5DD0">
        <w:rPr>
          <w:sz w:val="22"/>
          <w:szCs w:val="22"/>
        </w:rPr>
        <w:t xml:space="preserve">. Dějem románu se budou stejně jako u ostatních autorčiných děl prolínat evropské dějiny. </w:t>
      </w:r>
    </w:p>
    <w:p w14:paraId="6D0B5393" w14:textId="77777777" w:rsidR="00D45D24" w:rsidRDefault="00D45D24" w:rsidP="0086051A">
      <w:pPr>
        <w:pStyle w:val="Default"/>
        <w:spacing w:line="276" w:lineRule="auto"/>
        <w:jc w:val="both"/>
        <w:rPr>
          <w:sz w:val="22"/>
          <w:szCs w:val="22"/>
        </w:rPr>
      </w:pPr>
    </w:p>
    <w:p w14:paraId="1FFAB1EC" w14:textId="68A09D09" w:rsidR="00D45D24" w:rsidRPr="00D45D24" w:rsidRDefault="00D45D24" w:rsidP="0086051A">
      <w:pPr>
        <w:pStyle w:val="Default"/>
        <w:spacing w:line="276" w:lineRule="auto"/>
        <w:jc w:val="both"/>
        <w:rPr>
          <w:i/>
          <w:sz w:val="22"/>
          <w:szCs w:val="22"/>
        </w:rPr>
      </w:pPr>
      <w:r w:rsidRPr="00D45D24">
        <w:rPr>
          <w:i/>
          <w:sz w:val="22"/>
          <w:szCs w:val="22"/>
        </w:rPr>
        <w:t xml:space="preserve">„Litomyšlská literární rezidence je na vysoké úrovni. Takovéto rezidence jsem poznala pouze v zahraničí. Božena Němcová by měla určitě radost. Litomyšl je žitá naděje a tu dnes potřebujeme.,“ </w:t>
      </w:r>
      <w:r w:rsidRPr="00D45D24">
        <w:rPr>
          <w:sz w:val="22"/>
          <w:szCs w:val="22"/>
        </w:rPr>
        <w:t>shrnula své dojmy z litomyšlské rezidence spisovatelka Radka Denemarková.</w:t>
      </w:r>
    </w:p>
    <w:p w14:paraId="2546D65F" w14:textId="299AB1BC" w:rsidR="00C51798" w:rsidRPr="0086051A" w:rsidRDefault="00C51798" w:rsidP="0086051A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2EA14E1E" w14:textId="5C828078" w:rsidR="00C51798" w:rsidRPr="0086051A" w:rsidRDefault="00C51798" w:rsidP="0086051A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86051A">
        <w:rPr>
          <w:b/>
          <w:sz w:val="22"/>
          <w:szCs w:val="22"/>
        </w:rPr>
        <w:t>Literární rezidence přináší také dialog s veřejností</w:t>
      </w:r>
    </w:p>
    <w:p w14:paraId="25E06060" w14:textId="77777777" w:rsidR="0081125B" w:rsidRPr="0086051A" w:rsidRDefault="0081125B" w:rsidP="008605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14:paraId="625C777F" w14:textId="0470CD20" w:rsidR="00E50FE9" w:rsidRPr="0086051A" w:rsidRDefault="00E50FE9" w:rsidP="0086051A">
      <w:pPr>
        <w:pStyle w:val="Text"/>
        <w:spacing w:line="276" w:lineRule="auto"/>
        <w:jc w:val="both"/>
        <w:rPr>
          <w:rFonts w:ascii="Calibri" w:hAnsi="Calibri" w:cs="Calibri"/>
        </w:rPr>
      </w:pPr>
      <w:r w:rsidRPr="0086051A">
        <w:rPr>
          <w:rFonts w:ascii="Calibri" w:hAnsi="Calibri" w:cs="Calibri"/>
        </w:rPr>
        <w:t xml:space="preserve">Jedním z cílů rezidence je vytvářet platformu pro </w:t>
      </w:r>
      <w:r w:rsidRPr="0086051A">
        <w:rPr>
          <w:rFonts w:ascii="Calibri" w:hAnsi="Calibri" w:cs="Calibri"/>
          <w:b/>
        </w:rPr>
        <w:t>dialog mezi autory a veřejností</w:t>
      </w:r>
      <w:r w:rsidRPr="0086051A">
        <w:rPr>
          <w:rFonts w:ascii="Calibri" w:hAnsi="Calibri" w:cs="Calibri"/>
        </w:rPr>
        <w:t xml:space="preserve"> a nejinak tomu bude také příští rok. Litomyšlské čtenářky se s Annou Bolavou budou moci sejít během </w:t>
      </w:r>
      <w:r w:rsidRPr="0086051A">
        <w:rPr>
          <w:rFonts w:ascii="Calibri" w:hAnsi="Calibri" w:cs="Calibri"/>
          <w:b/>
        </w:rPr>
        <w:t>autorského čtení</w:t>
      </w:r>
      <w:r w:rsidRPr="0086051A">
        <w:rPr>
          <w:rFonts w:ascii="Calibri" w:hAnsi="Calibri" w:cs="Calibri"/>
        </w:rPr>
        <w:t>, které každoročně společně pořádají městská galerie a městská knihovna. Tato setkání umožňují veřejnosti nahlédnout do tvůrčího procesu spisovatelky a zapojit se do diskuse o literatuře.</w:t>
      </w:r>
    </w:p>
    <w:p w14:paraId="767A037D" w14:textId="41E4BB76" w:rsidR="00C51798" w:rsidRPr="0086051A" w:rsidRDefault="00C51798" w:rsidP="0086051A">
      <w:pPr>
        <w:pStyle w:val="Text"/>
        <w:spacing w:line="276" w:lineRule="auto"/>
        <w:jc w:val="both"/>
        <w:rPr>
          <w:rFonts w:ascii="Calibri" w:eastAsia="Calibri" w:hAnsi="Calibri" w:cs="Calibri"/>
        </w:rPr>
      </w:pPr>
    </w:p>
    <w:p w14:paraId="7EF86AD1" w14:textId="2871A952" w:rsidR="00C51798" w:rsidRPr="0086051A" w:rsidRDefault="00C51798" w:rsidP="0086051A">
      <w:pPr>
        <w:pStyle w:val="Text"/>
        <w:spacing w:line="276" w:lineRule="auto"/>
        <w:jc w:val="both"/>
        <w:rPr>
          <w:rFonts w:ascii="Calibri" w:eastAsia="Calibri" w:hAnsi="Calibri" w:cs="Calibri"/>
          <w:b/>
        </w:rPr>
      </w:pPr>
      <w:r w:rsidRPr="0086051A">
        <w:rPr>
          <w:rFonts w:ascii="Calibri" w:eastAsia="Calibri" w:hAnsi="Calibri" w:cs="Calibri"/>
          <w:b/>
        </w:rPr>
        <w:t>Anna Bolavá</w:t>
      </w:r>
    </w:p>
    <w:p w14:paraId="508C0C83" w14:textId="171ABCD6" w:rsidR="00C51798" w:rsidRPr="0086051A" w:rsidRDefault="00C51798" w:rsidP="0086051A">
      <w:pPr>
        <w:pStyle w:val="Text"/>
        <w:spacing w:line="276" w:lineRule="auto"/>
        <w:jc w:val="both"/>
        <w:rPr>
          <w:rFonts w:ascii="Calibri" w:eastAsia="Calibri" w:hAnsi="Calibri" w:cs="Calibri"/>
        </w:rPr>
      </w:pPr>
      <w:r w:rsidRPr="0086051A">
        <w:rPr>
          <w:rFonts w:ascii="Calibri" w:eastAsia="Calibri" w:hAnsi="Calibri" w:cs="Calibri"/>
        </w:rPr>
        <w:t xml:space="preserve">Anna Bolavá (1981) se narodila a vyrostla v jižních Čechách. Po studiích na FF UK v Praze krátce pracovala v Ústavu pro jazyk český, poté ve zdravotnické firmě. Nyní je na volné noze. Roku 2013 vydala sbírku básní </w:t>
      </w:r>
      <w:r w:rsidRPr="0086051A">
        <w:rPr>
          <w:rFonts w:ascii="Calibri" w:eastAsia="Calibri" w:hAnsi="Calibri" w:cs="Calibri"/>
          <w:i/>
          <w:iCs/>
        </w:rPr>
        <w:t>Černý rok</w:t>
      </w:r>
      <w:r w:rsidRPr="0086051A">
        <w:rPr>
          <w:rFonts w:ascii="Calibri" w:eastAsia="Calibri" w:hAnsi="Calibri" w:cs="Calibri"/>
        </w:rPr>
        <w:t xml:space="preserve">. Následně publikovala několik románů v nakladatelství Odeon. Za román o sběru léčivých bylin </w:t>
      </w:r>
      <w:r w:rsidRPr="0086051A">
        <w:rPr>
          <w:rFonts w:ascii="Calibri" w:eastAsia="Calibri" w:hAnsi="Calibri" w:cs="Calibri"/>
          <w:i/>
          <w:iCs/>
        </w:rPr>
        <w:t xml:space="preserve">Do tmy </w:t>
      </w:r>
      <w:r w:rsidRPr="0086051A">
        <w:rPr>
          <w:rFonts w:ascii="Calibri" w:eastAsia="Calibri" w:hAnsi="Calibri" w:cs="Calibri"/>
        </w:rPr>
        <w:t xml:space="preserve">(2015) získala prestižní Magnesii Literu za prózu, druhý, psychologický román </w:t>
      </w:r>
      <w:r w:rsidRPr="0086051A">
        <w:rPr>
          <w:rFonts w:ascii="Calibri" w:eastAsia="Calibri" w:hAnsi="Calibri" w:cs="Calibri"/>
          <w:i/>
          <w:iCs/>
        </w:rPr>
        <w:t xml:space="preserve">Ke dnu </w:t>
      </w:r>
      <w:r w:rsidRPr="0086051A">
        <w:rPr>
          <w:rFonts w:ascii="Calibri" w:eastAsia="Calibri" w:hAnsi="Calibri" w:cs="Calibri"/>
        </w:rPr>
        <w:t xml:space="preserve">(2017) byl na Literu nominován. Její tzv. </w:t>
      </w:r>
      <w:proofErr w:type="spellStart"/>
      <w:r w:rsidRPr="0086051A">
        <w:rPr>
          <w:rFonts w:ascii="Calibri" w:eastAsia="Calibri" w:hAnsi="Calibri" w:cs="Calibri"/>
        </w:rPr>
        <w:t>řečovickou</w:t>
      </w:r>
      <w:proofErr w:type="spellEnd"/>
      <w:r w:rsidRPr="0086051A">
        <w:rPr>
          <w:rFonts w:ascii="Calibri" w:eastAsia="Calibri" w:hAnsi="Calibri" w:cs="Calibri"/>
        </w:rPr>
        <w:t xml:space="preserve"> trilogii uzavírá vodnická kniha </w:t>
      </w:r>
      <w:r w:rsidRPr="0086051A">
        <w:rPr>
          <w:rFonts w:ascii="Calibri" w:eastAsia="Calibri" w:hAnsi="Calibri" w:cs="Calibri"/>
          <w:i/>
          <w:iCs/>
        </w:rPr>
        <w:t xml:space="preserve">Před povodní </w:t>
      </w:r>
      <w:r w:rsidRPr="0086051A">
        <w:rPr>
          <w:rFonts w:ascii="Calibri" w:eastAsia="Calibri" w:hAnsi="Calibri" w:cs="Calibri"/>
        </w:rPr>
        <w:t xml:space="preserve">(2020), která se dostala do užšího výběru Evropské ceny za literaturu. Nejnovější próza </w:t>
      </w:r>
      <w:r w:rsidRPr="0086051A">
        <w:rPr>
          <w:rFonts w:ascii="Calibri" w:eastAsia="Calibri" w:hAnsi="Calibri" w:cs="Calibri"/>
          <w:i/>
          <w:iCs/>
        </w:rPr>
        <w:t xml:space="preserve">Vypravěč </w:t>
      </w:r>
      <w:r w:rsidRPr="0086051A">
        <w:rPr>
          <w:rFonts w:ascii="Calibri" w:eastAsia="Calibri" w:hAnsi="Calibri" w:cs="Calibri"/>
        </w:rPr>
        <w:t xml:space="preserve">(2022) byla nominována na Magnesiu Literu a obdržela Cenu Česká kniha (jaro 2023). Kromě románů </w:t>
      </w:r>
      <w:r w:rsidRPr="0086051A">
        <w:rPr>
          <w:rFonts w:ascii="Calibri" w:eastAsia="Calibri" w:hAnsi="Calibri" w:cs="Calibri"/>
        </w:rPr>
        <w:lastRenderedPageBreak/>
        <w:t>publikuje Anna Bolavá kratší texty a povídky v nejrůznějších antologiích (</w:t>
      </w:r>
      <w:r w:rsidRPr="0086051A">
        <w:rPr>
          <w:rFonts w:ascii="Calibri" w:eastAsia="Calibri" w:hAnsi="Calibri" w:cs="Calibri"/>
          <w:i/>
          <w:iCs/>
        </w:rPr>
        <w:t>Povídky na doma</w:t>
      </w:r>
      <w:r w:rsidRPr="0086051A">
        <w:rPr>
          <w:rFonts w:ascii="Calibri" w:eastAsia="Calibri" w:hAnsi="Calibri" w:cs="Calibri"/>
        </w:rPr>
        <w:t xml:space="preserve">, </w:t>
      </w:r>
      <w:r w:rsidRPr="0086051A">
        <w:rPr>
          <w:rFonts w:ascii="Calibri" w:eastAsia="Calibri" w:hAnsi="Calibri" w:cs="Calibri"/>
          <w:i/>
          <w:iCs/>
        </w:rPr>
        <w:t>Motýlí kniha</w:t>
      </w:r>
      <w:r w:rsidRPr="0086051A">
        <w:rPr>
          <w:rFonts w:ascii="Calibri" w:eastAsia="Calibri" w:hAnsi="Calibri" w:cs="Calibri"/>
        </w:rPr>
        <w:t xml:space="preserve">, </w:t>
      </w:r>
      <w:r w:rsidRPr="0086051A">
        <w:rPr>
          <w:rFonts w:ascii="Calibri" w:eastAsia="Calibri" w:hAnsi="Calibri" w:cs="Calibri"/>
          <w:i/>
          <w:iCs/>
        </w:rPr>
        <w:t>Hlubiny města</w:t>
      </w:r>
      <w:r w:rsidRPr="0086051A">
        <w:rPr>
          <w:rFonts w:ascii="Calibri" w:eastAsia="Calibri" w:hAnsi="Calibri" w:cs="Calibri"/>
        </w:rPr>
        <w:t xml:space="preserve">, </w:t>
      </w:r>
      <w:r w:rsidRPr="0086051A">
        <w:rPr>
          <w:rFonts w:ascii="Calibri" w:eastAsia="Calibri" w:hAnsi="Calibri" w:cs="Calibri"/>
          <w:i/>
          <w:iCs/>
        </w:rPr>
        <w:t xml:space="preserve">Krvavý </w:t>
      </w:r>
      <w:proofErr w:type="gramStart"/>
      <w:r w:rsidRPr="0086051A">
        <w:rPr>
          <w:rFonts w:ascii="Calibri" w:eastAsia="Calibri" w:hAnsi="Calibri" w:cs="Calibri"/>
          <w:i/>
          <w:iCs/>
        </w:rPr>
        <w:t>Žižkov</w:t>
      </w:r>
      <w:proofErr w:type="gramEnd"/>
      <w:r w:rsidRPr="0086051A">
        <w:rPr>
          <w:rFonts w:ascii="Calibri" w:eastAsia="Calibri" w:hAnsi="Calibri" w:cs="Calibri"/>
          <w:i/>
          <w:iCs/>
        </w:rPr>
        <w:t xml:space="preserve"> </w:t>
      </w:r>
      <w:r w:rsidRPr="0086051A">
        <w:rPr>
          <w:rFonts w:ascii="Calibri" w:eastAsia="Calibri" w:hAnsi="Calibri" w:cs="Calibri"/>
        </w:rPr>
        <w:t xml:space="preserve">a především výbory povídek nakladatelství Listen v rámci edice </w:t>
      </w:r>
      <w:r w:rsidRPr="0086051A">
        <w:rPr>
          <w:rFonts w:ascii="Calibri" w:eastAsia="Calibri" w:hAnsi="Calibri" w:cs="Calibri"/>
          <w:i/>
          <w:iCs/>
        </w:rPr>
        <w:t>Česká povídka</w:t>
      </w:r>
      <w:r w:rsidRPr="0086051A">
        <w:rPr>
          <w:rFonts w:ascii="Calibri" w:eastAsia="Calibri" w:hAnsi="Calibri" w:cs="Calibri"/>
        </w:rPr>
        <w:t xml:space="preserve">). Autorka přispívá do různých periodik (Salon Práva, Reportér, Iliteratura.cz aj.) a spolupracuje též s Českým rozhlasem. Její první tři romány byly uvedeny jako rozhlasové četby na pokračování. Debutová próza </w:t>
      </w:r>
      <w:r w:rsidRPr="0086051A">
        <w:rPr>
          <w:rFonts w:ascii="Calibri" w:eastAsia="Calibri" w:hAnsi="Calibri" w:cs="Calibri"/>
          <w:i/>
          <w:iCs/>
        </w:rPr>
        <w:t xml:space="preserve">Do tmy </w:t>
      </w:r>
      <w:r w:rsidRPr="0086051A">
        <w:rPr>
          <w:rFonts w:ascii="Calibri" w:eastAsia="Calibri" w:hAnsi="Calibri" w:cs="Calibri"/>
        </w:rPr>
        <w:t>se dočkala deseti překladů do světových jazyků a také dvojího divadelního zpracování.</w:t>
      </w:r>
    </w:p>
    <w:p w14:paraId="49A199DF" w14:textId="4F55872A" w:rsidR="00356A3F" w:rsidRPr="0086051A" w:rsidRDefault="00356A3F" w:rsidP="0086051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6051A">
        <w:rPr>
          <w:rFonts w:ascii="Calibri" w:hAnsi="Calibri" w:cs="Calibri"/>
          <w:b/>
          <w:sz w:val="22"/>
          <w:szCs w:val="22"/>
        </w:rPr>
        <w:t>____</w:t>
      </w:r>
    </w:p>
    <w:p w14:paraId="5798DE58" w14:textId="77777777" w:rsidR="00356A3F" w:rsidRPr="0086051A" w:rsidRDefault="00356A3F" w:rsidP="0086051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3CFB14" w14:textId="77777777" w:rsidR="00447F9D" w:rsidRPr="0086051A" w:rsidRDefault="00447F9D" w:rsidP="0086051A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86051A">
        <w:rPr>
          <w:rFonts w:ascii="Calibri" w:hAnsi="Calibri" w:cs="Calibri"/>
          <w:b/>
          <w:bCs/>
          <w:sz w:val="22"/>
          <w:szCs w:val="22"/>
        </w:rPr>
        <w:t>Kontakt pro další informace:</w:t>
      </w:r>
    </w:p>
    <w:p w14:paraId="397909D4" w14:textId="77777777" w:rsidR="00447F9D" w:rsidRPr="0086051A" w:rsidRDefault="00447F9D" w:rsidP="0086051A">
      <w:pPr>
        <w:spacing w:line="276" w:lineRule="auto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b/>
          <w:sz w:val="22"/>
          <w:szCs w:val="22"/>
        </w:rPr>
        <w:t xml:space="preserve">Mgr. Petra Jiráňová </w:t>
      </w:r>
    </w:p>
    <w:p w14:paraId="598516A0" w14:textId="29DF27F3" w:rsidR="00A90B18" w:rsidRPr="0086051A" w:rsidRDefault="00447F9D" w:rsidP="0086051A">
      <w:pPr>
        <w:spacing w:line="276" w:lineRule="auto"/>
        <w:rPr>
          <w:rFonts w:ascii="Calibri" w:hAnsi="Calibri" w:cs="Calibri"/>
          <w:sz w:val="22"/>
          <w:szCs w:val="22"/>
        </w:rPr>
      </w:pPr>
      <w:r w:rsidRPr="0086051A">
        <w:rPr>
          <w:rFonts w:ascii="Calibri" w:hAnsi="Calibri" w:cs="Calibri"/>
          <w:sz w:val="22"/>
          <w:szCs w:val="22"/>
        </w:rPr>
        <w:t xml:space="preserve">tisková mluvčí Města Litomyšle </w:t>
      </w:r>
      <w:r w:rsidRPr="0086051A">
        <w:rPr>
          <w:rFonts w:ascii="Calibri" w:hAnsi="Calibri" w:cs="Calibri"/>
          <w:sz w:val="22"/>
          <w:szCs w:val="22"/>
        </w:rPr>
        <w:br/>
        <w:t xml:space="preserve">petra.jiranova@litomysl.cz </w:t>
      </w:r>
      <w:r w:rsidRPr="0086051A">
        <w:rPr>
          <w:rFonts w:ascii="Calibri" w:hAnsi="Calibri" w:cs="Calibri"/>
          <w:sz w:val="22"/>
          <w:szCs w:val="22"/>
        </w:rPr>
        <w:br/>
        <w:t>+420 724 917 054</w:t>
      </w:r>
    </w:p>
    <w:sectPr w:rsidR="00A90B18" w:rsidRPr="0086051A">
      <w:headerReference w:type="default" r:id="rId7"/>
      <w:footerReference w:type="default" r:id="rId8"/>
      <w:pgSz w:w="11900" w:h="16840"/>
      <w:pgMar w:top="993" w:right="1417" w:bottom="1701" w:left="1417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4E88" w14:textId="77777777" w:rsidR="00302DDC" w:rsidRDefault="00302DDC">
      <w:r>
        <w:separator/>
      </w:r>
    </w:p>
  </w:endnote>
  <w:endnote w:type="continuationSeparator" w:id="0">
    <w:p w14:paraId="7068E142" w14:textId="77777777" w:rsidR="00302DDC" w:rsidRDefault="0030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AEE3" w14:textId="36991AF7" w:rsidR="0002435A" w:rsidRDefault="00CA77E4">
    <w:pPr>
      <w:pStyle w:val="Zpat"/>
      <w:pBdr>
        <w:top w:val="single" w:sz="4" w:space="0" w:color="000000"/>
      </w:pBdr>
      <w:tabs>
        <w:tab w:val="clear" w:pos="9072"/>
        <w:tab w:val="right" w:pos="9046"/>
      </w:tabs>
      <w:jc w:val="center"/>
      <w:rPr>
        <w:rFonts w:ascii="Calibri" w:eastAsia="Calibri" w:hAnsi="Calibri" w:cs="Calibri"/>
      </w:rPr>
    </w:pPr>
    <w:r>
      <w:rPr>
        <w:rFonts w:ascii="Calibri" w:hAnsi="Calibri"/>
      </w:rPr>
      <w:t xml:space="preserve">Město </w:t>
    </w:r>
    <w:proofErr w:type="spellStart"/>
    <w:r>
      <w:rPr>
        <w:rFonts w:ascii="Calibri" w:hAnsi="Calibri"/>
      </w:rPr>
      <w:t>Litomyš</w:t>
    </w:r>
    <w:proofErr w:type="spellEnd"/>
    <w:r>
      <w:rPr>
        <w:rFonts w:ascii="Calibri" w:hAnsi="Calibri"/>
        <w:lang w:val="nl-NL"/>
      </w:rPr>
      <w:t>l, B</w:t>
    </w:r>
    <w:r>
      <w:rPr>
        <w:rFonts w:ascii="Calibri" w:hAnsi="Calibri"/>
      </w:rPr>
      <w:t>ří Šťastných 1000, Litomyšl 570 20, tel.: 461 653 333,</w:t>
    </w:r>
  </w:p>
  <w:p w14:paraId="0626052C" w14:textId="77777777" w:rsidR="0002435A" w:rsidRDefault="00CA77E4">
    <w:pPr>
      <w:pStyle w:val="Zpat"/>
      <w:tabs>
        <w:tab w:val="clear" w:pos="9072"/>
        <w:tab w:val="right" w:pos="9046"/>
      </w:tabs>
      <w:jc w:val="center"/>
    </w:pPr>
    <w:r>
      <w:rPr>
        <w:rFonts w:ascii="Calibri" w:hAnsi="Calibri"/>
      </w:rPr>
      <w:t>www.litomysl.cz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41C7" w14:textId="77777777" w:rsidR="00302DDC" w:rsidRDefault="00302DDC">
      <w:r>
        <w:separator/>
      </w:r>
    </w:p>
  </w:footnote>
  <w:footnote w:type="continuationSeparator" w:id="0">
    <w:p w14:paraId="1F1E5F6C" w14:textId="77777777" w:rsidR="00302DDC" w:rsidRDefault="0030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DEB6" w14:textId="77777777" w:rsidR="0002435A" w:rsidRDefault="00CA77E4">
    <w:pPr>
      <w:pStyle w:val="Zhlavazpa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DB483C" wp14:editId="3D6F33C9">
          <wp:simplePos x="0" y="0"/>
          <wp:positionH relativeFrom="page">
            <wp:posOffset>137794</wp:posOffset>
          </wp:positionH>
          <wp:positionV relativeFrom="page">
            <wp:posOffset>9298305</wp:posOffset>
          </wp:positionV>
          <wp:extent cx="1061049" cy="1238250"/>
          <wp:effectExtent l="0" t="0" r="0" b="0"/>
          <wp:wrapNone/>
          <wp:docPr id="1073741825" name="officeArt object" descr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5" descr="Obráze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49" cy="1238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5A"/>
    <w:rsid w:val="0000081C"/>
    <w:rsid w:val="0002409C"/>
    <w:rsid w:val="0002435A"/>
    <w:rsid w:val="000724DE"/>
    <w:rsid w:val="00075EC4"/>
    <w:rsid w:val="000A2C43"/>
    <w:rsid w:val="000C1CCD"/>
    <w:rsid w:val="001124F4"/>
    <w:rsid w:val="00135EFB"/>
    <w:rsid w:val="0016527B"/>
    <w:rsid w:val="00171C0B"/>
    <w:rsid w:val="001869F9"/>
    <w:rsid w:val="00190D5D"/>
    <w:rsid w:val="001A4CC8"/>
    <w:rsid w:val="001E6E1B"/>
    <w:rsid w:val="0024698C"/>
    <w:rsid w:val="00302DDC"/>
    <w:rsid w:val="00304837"/>
    <w:rsid w:val="0034124E"/>
    <w:rsid w:val="00356A3F"/>
    <w:rsid w:val="0037664D"/>
    <w:rsid w:val="003951A2"/>
    <w:rsid w:val="003B0013"/>
    <w:rsid w:val="003C1B2E"/>
    <w:rsid w:val="003E40C7"/>
    <w:rsid w:val="004333CD"/>
    <w:rsid w:val="00434DD1"/>
    <w:rsid w:val="00447F9D"/>
    <w:rsid w:val="004525A0"/>
    <w:rsid w:val="00502041"/>
    <w:rsid w:val="00536B06"/>
    <w:rsid w:val="005426A1"/>
    <w:rsid w:val="00544093"/>
    <w:rsid w:val="00561D8B"/>
    <w:rsid w:val="005D2421"/>
    <w:rsid w:val="005D3A4D"/>
    <w:rsid w:val="005E2F86"/>
    <w:rsid w:val="005E76ED"/>
    <w:rsid w:val="00637E4C"/>
    <w:rsid w:val="00661149"/>
    <w:rsid w:val="0066315E"/>
    <w:rsid w:val="00663BBF"/>
    <w:rsid w:val="00673FB8"/>
    <w:rsid w:val="006A34EA"/>
    <w:rsid w:val="006C1C00"/>
    <w:rsid w:val="006C50A9"/>
    <w:rsid w:val="006E1161"/>
    <w:rsid w:val="0070179B"/>
    <w:rsid w:val="00720524"/>
    <w:rsid w:val="00721D59"/>
    <w:rsid w:val="00725257"/>
    <w:rsid w:val="0073421F"/>
    <w:rsid w:val="007658F1"/>
    <w:rsid w:val="00771D4D"/>
    <w:rsid w:val="007A7AAB"/>
    <w:rsid w:val="00807A9F"/>
    <w:rsid w:val="0081125B"/>
    <w:rsid w:val="0086051A"/>
    <w:rsid w:val="00861C0C"/>
    <w:rsid w:val="008F4225"/>
    <w:rsid w:val="008F4591"/>
    <w:rsid w:val="008F512E"/>
    <w:rsid w:val="009009FE"/>
    <w:rsid w:val="0091002A"/>
    <w:rsid w:val="0091760B"/>
    <w:rsid w:val="00926A5B"/>
    <w:rsid w:val="00960F2F"/>
    <w:rsid w:val="009A77F0"/>
    <w:rsid w:val="009E72B4"/>
    <w:rsid w:val="00A02657"/>
    <w:rsid w:val="00A7765D"/>
    <w:rsid w:val="00A90B18"/>
    <w:rsid w:val="00A9192E"/>
    <w:rsid w:val="00AA3164"/>
    <w:rsid w:val="00AC209E"/>
    <w:rsid w:val="00B87DCA"/>
    <w:rsid w:val="00BA3D53"/>
    <w:rsid w:val="00BD5DD0"/>
    <w:rsid w:val="00C0763B"/>
    <w:rsid w:val="00C32D16"/>
    <w:rsid w:val="00C51798"/>
    <w:rsid w:val="00C53827"/>
    <w:rsid w:val="00C56D6D"/>
    <w:rsid w:val="00C8471D"/>
    <w:rsid w:val="00C84CF1"/>
    <w:rsid w:val="00CA77E4"/>
    <w:rsid w:val="00CF5589"/>
    <w:rsid w:val="00D334D1"/>
    <w:rsid w:val="00D45D24"/>
    <w:rsid w:val="00D475C6"/>
    <w:rsid w:val="00D624F5"/>
    <w:rsid w:val="00D64152"/>
    <w:rsid w:val="00D6722E"/>
    <w:rsid w:val="00DA1D75"/>
    <w:rsid w:val="00DA4238"/>
    <w:rsid w:val="00E13183"/>
    <w:rsid w:val="00E2290A"/>
    <w:rsid w:val="00E50FE9"/>
    <w:rsid w:val="00E65388"/>
    <w:rsid w:val="00E71A7F"/>
    <w:rsid w:val="00E732F4"/>
    <w:rsid w:val="00E73F49"/>
    <w:rsid w:val="00EA0E62"/>
    <w:rsid w:val="00EA70CA"/>
    <w:rsid w:val="00EC03A8"/>
    <w:rsid w:val="00ED386E"/>
    <w:rsid w:val="00EF2164"/>
    <w:rsid w:val="00EF743A"/>
    <w:rsid w:val="00F01311"/>
    <w:rsid w:val="00F06AC1"/>
    <w:rsid w:val="00F20018"/>
    <w:rsid w:val="00F46B6F"/>
    <w:rsid w:val="00F62D39"/>
    <w:rsid w:val="00F77F31"/>
    <w:rsid w:val="00F814C9"/>
    <w:rsid w:val="00F84751"/>
    <w:rsid w:val="00FC4BA2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308A"/>
  <w15:docId w15:val="{EC34D0AF-F336-4E3D-BECD-1F926056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837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7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7E4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customStyle="1" w:styleId="Nadpis">
    <w:name w:val="Nadpis"/>
    <w:next w:val="TextA"/>
    <w:rsid w:val="00E2290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sid w:val="00E2290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E229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290A"/>
    <w:rPr>
      <w:rFonts w:eastAsia="Arial Unicode MS"/>
      <w:color w:val="auto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290A"/>
    <w:rPr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5EF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D3A4D"/>
    <w:rPr>
      <w:b/>
      <w:bCs/>
    </w:rPr>
  </w:style>
  <w:style w:type="paragraph" w:styleId="Normlnweb">
    <w:name w:val="Normal (Web)"/>
    <w:basedOn w:val="Normln"/>
    <w:uiPriority w:val="99"/>
    <w:unhideWhenUsed/>
    <w:rsid w:val="006A3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sz w:val="24"/>
      <w:szCs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D624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24F5"/>
    <w:rPr>
      <w:rFonts w:eastAsia="Times New Roman"/>
      <w:color w:val="000000"/>
      <w:u w:color="000000"/>
    </w:rPr>
  </w:style>
  <w:style w:type="paragraph" w:customStyle="1" w:styleId="Default">
    <w:name w:val="Default"/>
    <w:rsid w:val="00561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041"/>
    <w:rPr>
      <w:rFonts w:eastAsia="Times New Roman"/>
      <w:b/>
      <w:bCs/>
      <w:color w:val="00000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041"/>
    <w:rPr>
      <w:rFonts w:eastAsia="Times New Roman"/>
      <w:b/>
      <w:bCs/>
      <w:color w:val="000000"/>
      <w:u w:color="000000"/>
      <w:lang w:val="en-US" w:eastAsia="en-US"/>
    </w:rPr>
  </w:style>
  <w:style w:type="character" w:customStyle="1" w:styleId="dn">
    <w:name w:val="Žádný"/>
    <w:rsid w:val="00C5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Jiranova Petra, Mesto Litomysl</dc:creator>
  <cp:lastModifiedBy>Pekníková Iva, Městská knihovna</cp:lastModifiedBy>
  <cp:revision>2</cp:revision>
  <cp:lastPrinted>2025-04-08T07:46:00Z</cp:lastPrinted>
  <dcterms:created xsi:type="dcterms:W3CDTF">2025-11-13T09:36:00Z</dcterms:created>
  <dcterms:modified xsi:type="dcterms:W3CDTF">2025-11-13T09:36:00Z</dcterms:modified>
</cp:coreProperties>
</file>